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BE16F9" w:rsidRDefault="00962AA5" w:rsidP="006B61E6">
      <w:pPr>
        <w:pStyle w:val="3"/>
      </w:pPr>
      <w:r>
        <w:rPr>
          <w:szCs w:val="28"/>
        </w:rPr>
        <w:t>Пояснительная записка к отчету по исполнению</w:t>
      </w:r>
      <w:r w:rsidRPr="00867D7F">
        <w:rPr>
          <w:szCs w:val="28"/>
        </w:rPr>
        <w:t xml:space="preserve"> </w:t>
      </w:r>
      <w:r w:rsidR="006B61E6">
        <w:rPr>
          <w:b w:val="0"/>
          <w:bCs w:val="0"/>
          <w:szCs w:val="28"/>
        </w:rPr>
        <w:t xml:space="preserve">муниципальной </w:t>
      </w:r>
      <w:r w:rsidRPr="00867D7F">
        <w:rPr>
          <w:szCs w:val="28"/>
        </w:rPr>
        <w:t>программ</w:t>
      </w:r>
      <w:r>
        <w:rPr>
          <w:szCs w:val="28"/>
        </w:rPr>
        <w:t>ы</w:t>
      </w:r>
      <w:r w:rsidRPr="00867D7F">
        <w:rPr>
          <w:szCs w:val="28"/>
        </w:rPr>
        <w:t xml:space="preserve"> </w:t>
      </w:r>
      <w:r w:rsidR="006B61E6" w:rsidRPr="00BE16F9">
        <w:t xml:space="preserve">«Развитие физической культуры и спорта  </w:t>
      </w:r>
      <w:r w:rsidR="006B61E6">
        <w:t>на территории Мелекесского района Ульяновской области на 2017-2021</w:t>
      </w:r>
      <w:r w:rsidR="006B61E6" w:rsidRPr="00BE16F9">
        <w:t xml:space="preserve"> годы</w:t>
      </w:r>
      <w:r w:rsidR="006B61E6">
        <w:t>»</w:t>
      </w:r>
    </w:p>
    <w:p w:rsidR="00962AA5" w:rsidRPr="00D12A88" w:rsidRDefault="00962AA5" w:rsidP="006B61E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 w:rsidR="006B61E6">
        <w:rPr>
          <w:rFonts w:ascii="Times New Roman" w:hAnsi="Times New Roman"/>
          <w:sz w:val="28"/>
          <w:szCs w:val="28"/>
        </w:rPr>
        <w:t xml:space="preserve"> по делам молодежи, культуры и спорта</w:t>
      </w:r>
      <w:r w:rsidRPr="00BC18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="00FA78FE">
        <w:rPr>
          <w:rFonts w:ascii="Times New Roman" w:hAnsi="Times New Roman"/>
          <w:sz w:val="28"/>
          <w:szCs w:val="28"/>
        </w:rPr>
        <w:t>, а также «МКУ «ДО ДЮСШ Мелекесского района» Ульяновской области»</w:t>
      </w:r>
      <w:proofErr w:type="gramStart"/>
      <w:r w:rsidR="00FA78FE">
        <w:rPr>
          <w:rFonts w:ascii="Times New Roman" w:hAnsi="Times New Roman"/>
          <w:sz w:val="28"/>
          <w:szCs w:val="28"/>
        </w:rPr>
        <w:t xml:space="preserve"> 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6B61E6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6B61E6">
        <w:rPr>
          <w:rFonts w:cs="Times New Roman"/>
          <w:b/>
          <w:sz w:val="28"/>
          <w:szCs w:val="28"/>
          <w:shd w:val="clear" w:color="auto" w:fill="FFFFFF"/>
        </w:rPr>
        <w:t>201</w:t>
      </w:r>
      <w:r w:rsidR="00FA78FE">
        <w:rPr>
          <w:rFonts w:cs="Times New Roman"/>
          <w:b/>
          <w:sz w:val="28"/>
          <w:szCs w:val="28"/>
          <w:shd w:val="clear" w:color="auto" w:fill="FFFFFF"/>
        </w:rPr>
        <w:t>8</w:t>
      </w:r>
      <w:r w:rsidR="00FA78FE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предусмотрено  </w:t>
      </w:r>
      <w:r w:rsidR="00FA78FE">
        <w:rPr>
          <w:rFonts w:cs="Times New Roman"/>
          <w:sz w:val="28"/>
          <w:szCs w:val="28"/>
          <w:shd w:val="clear" w:color="auto" w:fill="FFFFFF"/>
        </w:rPr>
        <w:t>200,0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6B61E6" w:rsidRPr="006B61E6" w:rsidRDefault="00FA78FE" w:rsidP="006B61E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В рамках программы </w:t>
      </w:r>
      <w:r>
        <w:rPr>
          <w:rFonts w:cs="Times New Roman"/>
          <w:sz w:val="28"/>
          <w:szCs w:val="28"/>
          <w:shd w:val="clear" w:color="auto" w:fill="FFFFFF"/>
        </w:rPr>
        <w:t xml:space="preserve"> за 1 квартал 2018 года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были реализованы мероприятия, направленные </w:t>
      </w:r>
      <w:proofErr w:type="gramStart"/>
      <w:r w:rsidR="006B61E6"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="006B61E6"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-Создание и  внедрение в образовательный процесс эффективной системы внеурочных форм работ по физическому воспитанию;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9A" w:rsidRPr="00BA289A" w:rsidRDefault="00BA289A" w:rsidP="00FA78FE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Достижения  МО </w:t>
      </w:r>
      <w:r w:rsidR="00FA78FE">
        <w:rPr>
          <w:rFonts w:ascii="Times New Roman" w:hAnsi="Times New Roman"/>
          <w:b/>
          <w:i/>
          <w:sz w:val="28"/>
          <w:szCs w:val="28"/>
          <w:u w:val="single"/>
        </w:rPr>
        <w:t>за 1 квартал 2018</w:t>
      </w: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года:</w:t>
      </w:r>
    </w:p>
    <w:p w:rsidR="00BA289A" w:rsidRPr="00BA289A" w:rsidRDefault="00BA289A" w:rsidP="00FA78FE">
      <w:pPr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BA289A">
        <w:rPr>
          <w:rFonts w:ascii="Times New Roman" w:hAnsi="Times New Roman"/>
          <w:b/>
          <w:spacing w:val="2"/>
          <w:sz w:val="28"/>
          <w:szCs w:val="28"/>
        </w:rPr>
        <w:t>Достижения ДЮСШ</w:t>
      </w:r>
    </w:p>
    <w:p w:rsidR="00FA78FE" w:rsidRPr="00FA78FE" w:rsidRDefault="00FA78FE" w:rsidP="00FA78FE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 Приволжского федерального округа Всероссийских соревнований по мини-футболу "Мини-футбол в школу" - 8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Первенство Ульяновской области по волейб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олу среди юношей 2000-2001 г.р.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Первенство Ульяновской области по волейболу среди юношей 2002-2003 г.р. - 2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Первенство Ульяновской области по волейболу среди девушек 2000-2001 г.р. - 1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Областной этап Всероссийских соревнований по шахматам среди команд образовательных организаций "Белая Ладья - 2018" - 1 место среди сельских муниципальных образований.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Суперфинал школьной спортивной лиги по волейболу среди девушек 7-9 классов - 1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Суперфинал школьной спортивной лиги по волейболу среди юношей 7-9 классов - 1 место.</w:t>
      </w:r>
      <w:r w:rsidRPr="00FA78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Суперфинал школьной спортивной лиги по волейболу среди девушек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10-11 классов - 1 место.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Суперфинал школьной спортивной лиги по мини-футболу среди юношей 5-6 классов - 3 место.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Достижения взрослых:</w:t>
      </w:r>
    </w:p>
    <w:p w:rsid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5863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Межрегиональные соревнования по багги- 2 место СТК «Темп»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Майна;</w:t>
      </w:r>
    </w:p>
    <w:p w:rsidR="00165863" w:rsidRP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Default="00FA78FE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01.04</w:t>
      </w:r>
      <w:r w:rsidR="0010654C">
        <w:rPr>
          <w:rFonts w:cs="Times New Roman"/>
          <w:i/>
          <w:sz w:val="28"/>
          <w:szCs w:val="28"/>
          <w:shd w:val="clear" w:color="auto" w:fill="FFFFFF"/>
        </w:rPr>
        <w:t>.2018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 w:rsidR="00A201A3">
        <w:rPr>
          <w:rFonts w:cs="Times New Roman"/>
          <w:i/>
          <w:sz w:val="28"/>
          <w:szCs w:val="28"/>
          <w:shd w:val="clear" w:color="auto" w:fill="FFFFFF"/>
        </w:rPr>
        <w:t>4,5</w:t>
      </w:r>
      <w:r w:rsidR="00D91AD9" w:rsidRP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 w:rsidR="00A201A3">
        <w:rPr>
          <w:rFonts w:cs="Times New Roman"/>
          <w:i/>
          <w:sz w:val="28"/>
          <w:szCs w:val="28"/>
          <w:shd w:val="clear" w:color="auto" w:fill="FFFFFF"/>
        </w:rPr>
        <w:t xml:space="preserve">2.2 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253C55" w:rsidRPr="006B61E6" w:rsidRDefault="00962AA5" w:rsidP="006B61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 w:rsidR="006B61E6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составляет</w:t>
      </w:r>
      <w:r w:rsidR="00FA78FE">
        <w:rPr>
          <w:rFonts w:ascii="Times New Roman" w:hAnsi="Times New Roman"/>
          <w:sz w:val="28"/>
          <w:szCs w:val="28"/>
        </w:rPr>
        <w:t xml:space="preserve"> в 2017 году </w:t>
      </w:r>
      <w:r w:rsidR="006B61E6">
        <w:rPr>
          <w:rFonts w:ascii="Times New Roman" w:hAnsi="Times New Roman"/>
          <w:sz w:val="28"/>
          <w:szCs w:val="28"/>
        </w:rPr>
        <w:t xml:space="preserve"> 12486 человек, что составляет 36% от общей численности населения Мелекесского района.</w:t>
      </w: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3E5FA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E5F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делам молодежи</w:t>
      </w:r>
    </w:p>
    <w:p w:rsidR="003E5FA9" w:rsidRDefault="003E5FA9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 xml:space="preserve">                  О.А. Зайцева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962AA5" w:rsidP="00962AA5">
      <w:pPr>
        <w:pStyle w:val="Standard"/>
        <w:jc w:val="both"/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</w:t>
      </w:r>
    </w:p>
    <w:p w:rsidR="00165863" w:rsidRDefault="00962AA5" w:rsidP="00165863">
      <w:pPr>
        <w:pStyle w:val="Standard"/>
        <w:jc w:val="both"/>
      </w:pPr>
      <w:r>
        <w:t xml:space="preserve">                                                 </w:t>
      </w:r>
    </w:p>
    <w:p w:rsidR="00165863" w:rsidRDefault="00165863" w:rsidP="00165863">
      <w:pPr>
        <w:pStyle w:val="Standard"/>
        <w:jc w:val="both"/>
      </w:pPr>
    </w:p>
    <w:p w:rsidR="00BA289A" w:rsidRPr="00165863" w:rsidRDefault="00BA289A" w:rsidP="00165863">
      <w:pPr>
        <w:pStyle w:val="Standard"/>
        <w:jc w:val="both"/>
        <w:rPr>
          <w:sz w:val="28"/>
          <w:szCs w:val="28"/>
        </w:rPr>
      </w:pPr>
      <w:r w:rsidRPr="00165863">
        <w:rPr>
          <w:sz w:val="28"/>
          <w:szCs w:val="28"/>
        </w:rPr>
        <w:lastRenderedPageBreak/>
        <w:t xml:space="preserve"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</w:t>
      </w:r>
      <w:r w:rsidR="00165863">
        <w:rPr>
          <w:sz w:val="28"/>
          <w:szCs w:val="28"/>
        </w:rPr>
        <w:t>1 квартал 2018</w:t>
      </w:r>
      <w:r w:rsidRPr="00165863">
        <w:rPr>
          <w:sz w:val="28"/>
          <w:szCs w:val="28"/>
        </w:rPr>
        <w:t xml:space="preserve"> года</w:t>
      </w: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</w:p>
    <w:p w:rsidR="00165863" w:rsidRDefault="00165863" w:rsidP="00BA289A">
      <w:pPr>
        <w:pStyle w:val="Standard"/>
        <w:jc w:val="right"/>
        <w:rPr>
          <w:sz w:val="28"/>
          <w:szCs w:val="28"/>
        </w:rPr>
      </w:pPr>
      <w:r w:rsidRPr="00165863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2018</w:t>
      </w:r>
      <w:r w:rsidRPr="00165863">
        <w:rPr>
          <w:sz w:val="28"/>
          <w:szCs w:val="28"/>
        </w:rPr>
        <w:t xml:space="preserve">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BA289A" w:rsidRPr="002D1C6C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65863">
              <w:t xml:space="preserve"> на 2018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BA289A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1A6887" w:rsidRDefault="00BA289A" w:rsidP="00BA289A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FA78FE" w:rsidP="00BA28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200</w:t>
            </w:r>
            <w:r w:rsidR="00BA289A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A201A3" w:rsidP="00BA289A">
            <w:pPr>
              <w:pStyle w:val="Standard"/>
              <w:snapToGrid w:val="0"/>
              <w:jc w:val="center"/>
            </w:pPr>
            <w:r>
              <w:t>4</w:t>
            </w:r>
            <w:r w:rsidR="00BA289A"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A201A3" w:rsidP="00BA289A">
            <w:pPr>
              <w:pStyle w:val="Standard"/>
              <w:snapToGrid w:val="0"/>
              <w:jc w:val="center"/>
            </w:pPr>
            <w:r>
              <w:t>2,2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201A3">
              <w:t>34,8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89A" w:rsidRPr="000B4C92" w:rsidRDefault="00BA289A" w:rsidP="00BA289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0B4C92" w:rsidRDefault="00BA289A" w:rsidP="00BA289A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proofErr w:type="spellStart"/>
            <w:proofErr w:type="gramStart"/>
            <w:r w:rsidR="00A201A3">
              <w:rPr>
                <w:rFonts w:cs="Times New Roman"/>
              </w:rPr>
              <w:t>мало</w:t>
            </w:r>
            <w:r w:rsidRPr="00473430">
              <w:rPr>
                <w:rFonts w:cs="Times New Roman"/>
              </w:rPr>
              <w:t>эффек</w:t>
            </w:r>
            <w:r>
              <w:rPr>
                <w:rFonts w:cs="Times New Roman"/>
              </w:rPr>
              <w:t>-</w:t>
            </w:r>
            <w:r w:rsidRPr="00473430">
              <w:rPr>
                <w:rFonts w:cs="Times New Roman"/>
              </w:rPr>
              <w:t>тивной</w:t>
            </w:r>
            <w:proofErr w:type="spellEnd"/>
            <w:proofErr w:type="gramEnd"/>
          </w:p>
        </w:tc>
      </w:tr>
    </w:tbl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65863" w:rsidRDefault="00165863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E278C" w:rsidRDefault="007E278C" w:rsidP="007E278C">
      <w:pPr>
        <w:pStyle w:val="Standard"/>
        <w:rPr>
          <w:rFonts w:cs="Times New Roman"/>
          <w:b/>
          <w:sz w:val="28"/>
          <w:szCs w:val="28"/>
        </w:rPr>
      </w:pP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</w:t>
      </w:r>
      <w:r w:rsidRPr="0068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О.А. Зайцева</w:t>
      </w:r>
    </w:p>
    <w:p w:rsidR="007E278C" w:rsidRPr="006800DE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Default="00165863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Pr="00E74679" w:rsidRDefault="00165863" w:rsidP="00165863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165863" w:rsidRDefault="00165863" w:rsidP="00165863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1230"/>
        <w:gridCol w:w="1309"/>
        <w:gridCol w:w="2233"/>
      </w:tblGrid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28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Факт</w:t>
            </w:r>
          </w:p>
          <w:p w:rsidR="00165863" w:rsidRDefault="00165863" w:rsidP="00165863">
            <w:pPr>
              <w:pStyle w:val="Standard"/>
              <w:jc w:val="center"/>
              <w:rPr>
                <w:sz w:val="28"/>
                <w:szCs w:val="28"/>
              </w:rPr>
            </w:pPr>
            <w:r w:rsidRPr="001658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1 квартал 2018</w:t>
            </w:r>
            <w:r w:rsidRPr="00165863">
              <w:rPr>
                <w:sz w:val="28"/>
                <w:szCs w:val="28"/>
              </w:rPr>
              <w:t xml:space="preserve"> года</w:t>
            </w:r>
          </w:p>
          <w:p w:rsidR="00165863" w:rsidRPr="00BA289A" w:rsidRDefault="00165863" w:rsidP="00165863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38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9,5</w:t>
            </w:r>
            <w:r w:rsidR="00165863"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25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1750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1200</w:t>
            </w: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68,5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по олимпийским видам спорта</w:t>
            </w:r>
          </w:p>
        </w:tc>
        <w:tc>
          <w:tcPr>
            <w:tcW w:w="1230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ab/>
            </w:r>
            <w:r w:rsidR="00A20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33,3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A201A3" w:rsidP="00165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спортивных званий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201A3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12,5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289A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68,5</w:t>
            </w:r>
          </w:p>
        </w:tc>
      </w:tr>
    </w:tbl>
    <w:p w:rsidR="00165863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65863" w:rsidRPr="00BA46B8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A201A3">
        <w:rPr>
          <w:rFonts w:ascii="Times New Roman" w:hAnsi="Times New Roman"/>
          <w:i/>
          <w:kern w:val="28"/>
          <w:sz w:val="28"/>
          <w:szCs w:val="28"/>
          <w:u w:val="single"/>
        </w:rPr>
        <w:t>(25+68,5+33,5+12,5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)</w:t>
      </w:r>
      <w:r w:rsidR="00A201A3">
        <w:rPr>
          <w:rFonts w:ascii="Times New Roman" w:hAnsi="Times New Roman"/>
          <w:i/>
          <w:kern w:val="28"/>
          <w:sz w:val="28"/>
          <w:szCs w:val="28"/>
        </w:rPr>
        <w:t>=34,8</w:t>
      </w:r>
    </w:p>
    <w:p w:rsidR="00165863" w:rsidRPr="00A32F70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165863" w:rsidRPr="00A32F70" w:rsidRDefault="00165863" w:rsidP="00165863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165863" w:rsidRDefault="00165863" w:rsidP="00165863">
      <w:pPr>
        <w:pStyle w:val="Standard"/>
        <w:rPr>
          <w:rFonts w:cs="Times New Roman"/>
          <w:b/>
          <w:sz w:val="28"/>
          <w:szCs w:val="28"/>
        </w:rPr>
      </w:pPr>
    </w:p>
    <w:p w:rsidR="00165863" w:rsidRDefault="00165863" w:rsidP="00165863">
      <w:pPr>
        <w:pStyle w:val="Standard"/>
        <w:rPr>
          <w:rFonts w:cs="Times New Roman"/>
          <w:b/>
          <w:sz w:val="28"/>
          <w:szCs w:val="28"/>
        </w:rPr>
      </w:pPr>
    </w:p>
    <w:p w:rsidR="00165863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</w:t>
      </w:r>
      <w:r w:rsidRPr="0068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</w:p>
    <w:p w:rsidR="00165863" w:rsidRPr="006800DE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О.А. Зайцева</w:t>
      </w:r>
      <w:bookmarkStart w:id="0" w:name="_GoBack"/>
      <w:bookmarkEnd w:id="0"/>
    </w:p>
    <w:p w:rsidR="00632A71" w:rsidRDefault="00632A71"/>
    <w:sectPr w:rsidR="00632A71" w:rsidSect="006B61E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8EC"/>
    <w:multiLevelType w:val="hybridMultilevel"/>
    <w:tmpl w:val="B26C7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10654C"/>
    <w:rsid w:val="00123003"/>
    <w:rsid w:val="00135FF2"/>
    <w:rsid w:val="00165863"/>
    <w:rsid w:val="002112BA"/>
    <w:rsid w:val="00253C55"/>
    <w:rsid w:val="003129C8"/>
    <w:rsid w:val="0036271B"/>
    <w:rsid w:val="00384FC8"/>
    <w:rsid w:val="003E5FA9"/>
    <w:rsid w:val="004273C6"/>
    <w:rsid w:val="004D61F8"/>
    <w:rsid w:val="004F46A8"/>
    <w:rsid w:val="005E0691"/>
    <w:rsid w:val="00632A71"/>
    <w:rsid w:val="006800DE"/>
    <w:rsid w:val="006B61E6"/>
    <w:rsid w:val="007519C6"/>
    <w:rsid w:val="007E278C"/>
    <w:rsid w:val="007E343D"/>
    <w:rsid w:val="008D6BFC"/>
    <w:rsid w:val="00962AA5"/>
    <w:rsid w:val="00A201A3"/>
    <w:rsid w:val="00BA289A"/>
    <w:rsid w:val="00C44BB3"/>
    <w:rsid w:val="00CA0C1F"/>
    <w:rsid w:val="00D91AD9"/>
    <w:rsid w:val="00F97B63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61E6"/>
    <w:pPr>
      <w:keepNext/>
      <w:keepLines/>
      <w:spacing w:before="200"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B6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61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61E6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6B61E6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B61E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6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BA289A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styleId="a7">
    <w:name w:val="List Paragraph"/>
    <w:basedOn w:val="a"/>
    <w:uiPriority w:val="34"/>
    <w:qFormat/>
    <w:rsid w:val="00FA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ZKX</cp:lastModifiedBy>
  <cp:revision>18</cp:revision>
  <cp:lastPrinted>2017-10-09T03:31:00Z</cp:lastPrinted>
  <dcterms:created xsi:type="dcterms:W3CDTF">2017-07-31T11:29:00Z</dcterms:created>
  <dcterms:modified xsi:type="dcterms:W3CDTF">2018-04-05T07:33:00Z</dcterms:modified>
</cp:coreProperties>
</file>